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F5BEA" w14:textId="77777777" w:rsidR="00390CA0" w:rsidRPr="00AD3D1C" w:rsidRDefault="00E46621" w:rsidP="00AD3D1C">
      <w:pPr>
        <w:autoSpaceDE w:val="0"/>
        <w:spacing w:line="276" w:lineRule="auto"/>
        <w:jc w:val="center"/>
        <w:rPr>
          <w:rFonts w:ascii="Verdana" w:hAnsi="Verdana" w:cs="Arial"/>
          <w:b/>
          <w:sz w:val="20"/>
          <w:szCs w:val="20"/>
          <w:lang w:eastAsia="sl-SI"/>
        </w:rPr>
      </w:pPr>
      <w:r w:rsidRPr="00AD3D1C">
        <w:rPr>
          <w:rFonts w:ascii="Verdana" w:hAnsi="Verdana" w:cs="Arial"/>
          <w:b/>
          <w:sz w:val="20"/>
          <w:szCs w:val="20"/>
          <w:lang w:eastAsia="sl-SI"/>
        </w:rPr>
        <w:t xml:space="preserve">OBVESTILO POSAMEZNIKOM </w:t>
      </w:r>
    </w:p>
    <w:p w14:paraId="19460F94" w14:textId="77777777" w:rsidR="00390CA0" w:rsidRPr="00AD3D1C" w:rsidRDefault="00E46621" w:rsidP="00AD3D1C">
      <w:pPr>
        <w:autoSpaceDE w:val="0"/>
        <w:spacing w:line="276" w:lineRule="auto"/>
        <w:jc w:val="center"/>
        <w:rPr>
          <w:rFonts w:ascii="Verdana" w:hAnsi="Verdana" w:cs="Arial"/>
          <w:b/>
          <w:sz w:val="20"/>
          <w:szCs w:val="20"/>
          <w:lang w:eastAsia="sl-SI"/>
        </w:rPr>
      </w:pPr>
      <w:r w:rsidRPr="00AD3D1C">
        <w:rPr>
          <w:rFonts w:ascii="Verdana" w:hAnsi="Verdana" w:cs="Arial"/>
          <w:b/>
          <w:sz w:val="20"/>
          <w:szCs w:val="20"/>
          <w:lang w:eastAsia="sl-SI"/>
        </w:rPr>
        <w:t xml:space="preserve">PO 13. ČLENU </w:t>
      </w:r>
      <w:r w:rsidR="00D10006" w:rsidRPr="00AD3D1C">
        <w:rPr>
          <w:rFonts w:ascii="Verdana" w:hAnsi="Verdana" w:cs="Arial"/>
          <w:b/>
          <w:sz w:val="20"/>
          <w:szCs w:val="20"/>
          <w:lang w:eastAsia="sl-SI"/>
        </w:rPr>
        <w:t>SPLOŠNE UREDBE O VARSTVU PODATKOV (</w:t>
      </w:r>
      <w:r w:rsidRPr="00AD3D1C">
        <w:rPr>
          <w:rFonts w:ascii="Verdana" w:hAnsi="Verdana" w:cs="Arial"/>
          <w:b/>
          <w:sz w:val="20"/>
          <w:szCs w:val="20"/>
          <w:lang w:eastAsia="sl-SI"/>
        </w:rPr>
        <w:t>GDPR</w:t>
      </w:r>
      <w:r w:rsidR="00D10006" w:rsidRPr="00AD3D1C">
        <w:rPr>
          <w:rFonts w:ascii="Verdana" w:hAnsi="Verdana" w:cs="Arial"/>
          <w:b/>
          <w:sz w:val="20"/>
          <w:szCs w:val="20"/>
          <w:lang w:eastAsia="sl-SI"/>
        </w:rPr>
        <w:t>)</w:t>
      </w:r>
      <w:r w:rsidRPr="00AD3D1C">
        <w:rPr>
          <w:rFonts w:ascii="Verdana" w:hAnsi="Verdana" w:cs="Arial"/>
          <w:b/>
          <w:sz w:val="20"/>
          <w:szCs w:val="20"/>
          <w:lang w:eastAsia="sl-SI"/>
        </w:rPr>
        <w:t xml:space="preserve"> </w:t>
      </w:r>
    </w:p>
    <w:p w14:paraId="584B25B2" w14:textId="77777777" w:rsidR="00AD3D1C" w:rsidRDefault="00E46621" w:rsidP="00AD3D1C">
      <w:pPr>
        <w:autoSpaceDE w:val="0"/>
        <w:spacing w:line="276" w:lineRule="auto"/>
        <w:jc w:val="center"/>
        <w:rPr>
          <w:rFonts w:ascii="Verdana" w:hAnsi="Verdana" w:cs="Arial"/>
          <w:b/>
          <w:sz w:val="20"/>
          <w:szCs w:val="20"/>
          <w:lang w:eastAsia="sl-SI"/>
        </w:rPr>
      </w:pPr>
      <w:r w:rsidRPr="00AD3D1C">
        <w:rPr>
          <w:rFonts w:ascii="Verdana" w:hAnsi="Verdana" w:cs="Arial"/>
          <w:b/>
          <w:sz w:val="20"/>
          <w:szCs w:val="20"/>
          <w:lang w:eastAsia="sl-SI"/>
        </w:rPr>
        <w:t xml:space="preserve">GLEDE OBDELAVE OSEBNIH PODATKOV </w:t>
      </w:r>
    </w:p>
    <w:p w14:paraId="2FD06600" w14:textId="16305C21" w:rsidR="00487456" w:rsidRPr="00AD3D1C" w:rsidRDefault="00E46621" w:rsidP="00AD3D1C">
      <w:pPr>
        <w:autoSpaceDE w:val="0"/>
        <w:spacing w:line="276" w:lineRule="auto"/>
        <w:jc w:val="center"/>
        <w:rPr>
          <w:rFonts w:ascii="Verdana" w:hAnsi="Verdana" w:cs="Arial"/>
          <w:b/>
          <w:sz w:val="20"/>
          <w:szCs w:val="20"/>
          <w:lang w:eastAsia="sl-SI"/>
        </w:rPr>
      </w:pPr>
      <w:r w:rsidRPr="00AD3D1C">
        <w:rPr>
          <w:rFonts w:ascii="Verdana" w:hAnsi="Verdana" w:cs="Arial"/>
          <w:b/>
          <w:sz w:val="20"/>
          <w:szCs w:val="20"/>
          <w:lang w:eastAsia="sl-SI"/>
        </w:rPr>
        <w:t xml:space="preserve">V ZBIRKAH DOKUMENTARNEGA GRADIVA ZAVODA </w:t>
      </w:r>
    </w:p>
    <w:p w14:paraId="68E5E18B" w14:textId="77777777" w:rsidR="00E46621" w:rsidRPr="00AD3D1C" w:rsidRDefault="00E46621" w:rsidP="00AD3D1C">
      <w:pPr>
        <w:autoSpaceDE w:val="0"/>
        <w:spacing w:line="276" w:lineRule="auto"/>
        <w:jc w:val="center"/>
        <w:rPr>
          <w:rFonts w:ascii="Verdana" w:hAnsi="Verdana" w:cs="Arial"/>
          <w:b/>
          <w:sz w:val="20"/>
          <w:szCs w:val="20"/>
          <w:lang w:eastAsia="sl-SI"/>
        </w:rPr>
      </w:pPr>
    </w:p>
    <w:p w14:paraId="560A7FA4" w14:textId="77777777" w:rsidR="00487456" w:rsidRPr="00AD3D1C" w:rsidRDefault="00E46621" w:rsidP="00AD3D1C">
      <w:pPr>
        <w:autoSpaceDE w:val="0"/>
        <w:spacing w:line="276" w:lineRule="auto"/>
        <w:jc w:val="center"/>
        <w:rPr>
          <w:rFonts w:ascii="Verdana" w:hAnsi="Verdana" w:cs="Arial"/>
          <w:b/>
          <w:sz w:val="20"/>
          <w:szCs w:val="20"/>
          <w:lang w:eastAsia="sl-SI"/>
        </w:rPr>
      </w:pPr>
      <w:r w:rsidRPr="00AD3D1C">
        <w:rPr>
          <w:rFonts w:ascii="Verdana" w:hAnsi="Verdana" w:cs="Arial"/>
          <w:b/>
          <w:sz w:val="20"/>
          <w:szCs w:val="20"/>
          <w:lang w:eastAsia="sl-SI"/>
        </w:rPr>
        <w:t xml:space="preserve">- področje ravnanja s stvarnim premoženjem </w:t>
      </w:r>
      <w:r w:rsidR="00390CA0" w:rsidRPr="00AD3D1C">
        <w:rPr>
          <w:rFonts w:ascii="Verdana" w:hAnsi="Verdana" w:cs="Arial"/>
          <w:b/>
          <w:sz w:val="20"/>
          <w:szCs w:val="20"/>
          <w:lang w:eastAsia="sl-SI"/>
        </w:rPr>
        <w:t>zavoda</w:t>
      </w:r>
      <w:r w:rsidRPr="00AD3D1C">
        <w:rPr>
          <w:rFonts w:ascii="Verdana" w:hAnsi="Verdana" w:cs="Arial"/>
          <w:b/>
          <w:sz w:val="20"/>
          <w:szCs w:val="20"/>
          <w:lang w:eastAsia="sl-SI"/>
        </w:rPr>
        <w:t xml:space="preserve"> -</w:t>
      </w:r>
    </w:p>
    <w:p w14:paraId="6BCF90DD" w14:textId="55F1F0FC" w:rsidR="00487456" w:rsidRDefault="00487456" w:rsidP="00AD3D1C">
      <w:pPr>
        <w:autoSpaceDE w:val="0"/>
        <w:spacing w:line="276" w:lineRule="auto"/>
        <w:jc w:val="both"/>
        <w:rPr>
          <w:rFonts w:ascii="Verdana" w:hAnsi="Verdana" w:cs="Arial"/>
          <w:sz w:val="20"/>
          <w:szCs w:val="20"/>
          <w:lang w:eastAsia="sl-SI"/>
        </w:rPr>
      </w:pPr>
    </w:p>
    <w:p w14:paraId="3DB6CCC9" w14:textId="77777777" w:rsidR="00AD3D1C" w:rsidRPr="00AD3D1C" w:rsidRDefault="00AD3D1C" w:rsidP="00AD3D1C">
      <w:pPr>
        <w:autoSpaceDE w:val="0"/>
        <w:spacing w:line="276" w:lineRule="auto"/>
        <w:jc w:val="both"/>
        <w:rPr>
          <w:rFonts w:ascii="Verdana" w:hAnsi="Verdana" w:cs="Arial"/>
          <w:sz w:val="20"/>
          <w:szCs w:val="20"/>
          <w:lang w:eastAsia="sl-SI"/>
        </w:rPr>
      </w:pPr>
    </w:p>
    <w:p w14:paraId="2D6E0258" w14:textId="77777777" w:rsidR="00AD3D1C" w:rsidRPr="00AD3D1C" w:rsidRDefault="00AD3D1C" w:rsidP="00AD3D1C">
      <w:pPr>
        <w:numPr>
          <w:ilvl w:val="0"/>
          <w:numId w:val="5"/>
        </w:numPr>
        <w:spacing w:after="9" w:line="276" w:lineRule="auto"/>
        <w:ind w:hanging="283"/>
        <w:jc w:val="both"/>
        <w:rPr>
          <w:rFonts w:ascii="Verdana" w:hAnsi="Verdana"/>
          <w:sz w:val="20"/>
          <w:szCs w:val="20"/>
        </w:rPr>
      </w:pPr>
      <w:r w:rsidRPr="00AD3D1C">
        <w:rPr>
          <w:rFonts w:ascii="Verdana" w:hAnsi="Verdana"/>
          <w:b/>
          <w:sz w:val="20"/>
          <w:szCs w:val="20"/>
        </w:rPr>
        <w:t xml:space="preserve">Upravljavec zbirke osebnih podatkov  </w:t>
      </w:r>
      <w:r w:rsidRPr="00AD3D1C">
        <w:rPr>
          <w:rFonts w:ascii="Verdana" w:hAnsi="Verdana"/>
          <w:sz w:val="20"/>
          <w:szCs w:val="20"/>
        </w:rPr>
        <w:t xml:space="preserve"> </w:t>
      </w:r>
    </w:p>
    <w:p w14:paraId="648D9213" w14:textId="77777777" w:rsidR="00AD3D1C" w:rsidRDefault="00AD3D1C" w:rsidP="00AD3D1C">
      <w:pPr>
        <w:spacing w:line="276" w:lineRule="auto"/>
        <w:ind w:left="-5"/>
        <w:jc w:val="both"/>
        <w:rPr>
          <w:rFonts w:ascii="Verdana" w:hAnsi="Verdana"/>
          <w:sz w:val="20"/>
          <w:szCs w:val="20"/>
        </w:rPr>
      </w:pPr>
    </w:p>
    <w:p w14:paraId="705CC262" w14:textId="0A0B0A0F"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Zavod za pokojninsko in invalidsko zavarovanje Slovenije, Kolodvorska 15, 1000 Ljubljana, MŠ: 5156700000, telefon: 01 4745 100, elektronski naslov: informacije@zpiz.si. </w:t>
      </w:r>
      <w:r w:rsidRPr="00AD3D1C">
        <w:rPr>
          <w:rFonts w:ascii="Verdana" w:hAnsi="Verdana"/>
          <w:b/>
          <w:sz w:val="20"/>
          <w:szCs w:val="20"/>
        </w:rPr>
        <w:t xml:space="preserve"> </w:t>
      </w:r>
    </w:p>
    <w:p w14:paraId="319A1054" w14:textId="77777777" w:rsidR="00AD3D1C" w:rsidRPr="00AD3D1C" w:rsidRDefault="00AD3D1C" w:rsidP="00AD3D1C">
      <w:pPr>
        <w:spacing w:after="19" w:line="276" w:lineRule="auto"/>
        <w:ind w:left="720"/>
        <w:jc w:val="both"/>
        <w:rPr>
          <w:rFonts w:ascii="Verdana" w:hAnsi="Verdana"/>
          <w:sz w:val="20"/>
          <w:szCs w:val="20"/>
        </w:rPr>
      </w:pPr>
      <w:r w:rsidRPr="00AD3D1C">
        <w:rPr>
          <w:rFonts w:ascii="Verdana" w:hAnsi="Verdana"/>
          <w:b/>
          <w:sz w:val="20"/>
          <w:szCs w:val="20"/>
        </w:rPr>
        <w:t xml:space="preserve"> </w:t>
      </w:r>
    </w:p>
    <w:p w14:paraId="79A7977A" w14:textId="77777777" w:rsidR="00AD3D1C" w:rsidRPr="00AD3D1C" w:rsidRDefault="00AD3D1C" w:rsidP="00AD3D1C">
      <w:pPr>
        <w:numPr>
          <w:ilvl w:val="0"/>
          <w:numId w:val="5"/>
        </w:numPr>
        <w:spacing w:after="9" w:line="276" w:lineRule="auto"/>
        <w:ind w:hanging="283"/>
        <w:jc w:val="both"/>
        <w:rPr>
          <w:rFonts w:ascii="Verdana" w:hAnsi="Verdana"/>
          <w:sz w:val="20"/>
          <w:szCs w:val="20"/>
        </w:rPr>
      </w:pPr>
      <w:r w:rsidRPr="00AD3D1C">
        <w:rPr>
          <w:rFonts w:ascii="Verdana" w:hAnsi="Verdana"/>
          <w:b/>
          <w:sz w:val="20"/>
          <w:szCs w:val="20"/>
        </w:rPr>
        <w:t xml:space="preserve">Kontakt pooblaščene osebe za varstvo osebnih podatkov  </w:t>
      </w:r>
    </w:p>
    <w:p w14:paraId="2F50BC1D" w14:textId="77777777" w:rsidR="00AD3D1C" w:rsidRDefault="00AD3D1C" w:rsidP="00AD3D1C">
      <w:pPr>
        <w:spacing w:after="9" w:line="276" w:lineRule="auto"/>
        <w:jc w:val="both"/>
        <w:rPr>
          <w:rFonts w:ascii="Verdana" w:hAnsi="Verdana"/>
          <w:sz w:val="20"/>
          <w:szCs w:val="20"/>
        </w:rPr>
      </w:pPr>
    </w:p>
    <w:p w14:paraId="7E71418D" w14:textId="2629DEB0" w:rsidR="00AD3D1C" w:rsidRPr="00AD3D1C" w:rsidRDefault="00AD3D1C" w:rsidP="00AD3D1C">
      <w:pPr>
        <w:spacing w:after="9" w:line="276" w:lineRule="auto"/>
        <w:jc w:val="both"/>
        <w:rPr>
          <w:rFonts w:ascii="Verdana" w:hAnsi="Verdana"/>
          <w:sz w:val="20"/>
          <w:szCs w:val="20"/>
        </w:rPr>
      </w:pPr>
      <w:r w:rsidRPr="00AD3D1C">
        <w:rPr>
          <w:rFonts w:ascii="Verdana" w:hAnsi="Verdana"/>
          <w:sz w:val="20"/>
          <w:szCs w:val="20"/>
        </w:rPr>
        <w:t xml:space="preserve">Pooblaščena oseba: </w:t>
      </w:r>
      <w:r w:rsidRPr="00AD3D1C">
        <w:rPr>
          <w:rFonts w:ascii="Verdana" w:hAnsi="Verdana"/>
          <w:color w:val="0000FF"/>
          <w:sz w:val="20"/>
          <w:szCs w:val="20"/>
          <w:u w:val="single" w:color="0000FF"/>
        </w:rPr>
        <w:t>dpo@zpiz.si</w:t>
      </w:r>
      <w:r w:rsidRPr="00AD3D1C">
        <w:rPr>
          <w:rFonts w:ascii="Verdana" w:hAnsi="Verdana"/>
          <w:sz w:val="20"/>
          <w:szCs w:val="20"/>
        </w:rPr>
        <w:t xml:space="preserve">. </w:t>
      </w:r>
    </w:p>
    <w:p w14:paraId="59ECB2A9" w14:textId="77777777" w:rsidR="00AD3D1C" w:rsidRPr="00AD3D1C" w:rsidRDefault="00AD3D1C" w:rsidP="00AD3D1C">
      <w:pPr>
        <w:spacing w:after="19" w:line="276" w:lineRule="auto"/>
        <w:jc w:val="both"/>
        <w:rPr>
          <w:rFonts w:ascii="Verdana" w:hAnsi="Verdana"/>
          <w:sz w:val="20"/>
          <w:szCs w:val="20"/>
        </w:rPr>
      </w:pPr>
      <w:r w:rsidRPr="00AD3D1C">
        <w:rPr>
          <w:rFonts w:ascii="Verdana" w:hAnsi="Verdana"/>
          <w:sz w:val="20"/>
          <w:szCs w:val="20"/>
        </w:rPr>
        <w:t xml:space="preserve"> </w:t>
      </w:r>
    </w:p>
    <w:p w14:paraId="688EE1B9" w14:textId="77777777" w:rsidR="00AD3D1C" w:rsidRPr="00AD3D1C" w:rsidRDefault="00AD3D1C" w:rsidP="00AD3D1C">
      <w:pPr>
        <w:numPr>
          <w:ilvl w:val="0"/>
          <w:numId w:val="5"/>
        </w:numPr>
        <w:spacing w:after="9" w:line="276" w:lineRule="auto"/>
        <w:ind w:hanging="283"/>
        <w:jc w:val="both"/>
        <w:rPr>
          <w:rFonts w:ascii="Verdana" w:hAnsi="Verdana"/>
          <w:sz w:val="20"/>
          <w:szCs w:val="20"/>
        </w:rPr>
      </w:pPr>
      <w:r w:rsidRPr="00AD3D1C">
        <w:rPr>
          <w:rFonts w:ascii="Verdana" w:hAnsi="Verdana"/>
          <w:b/>
          <w:sz w:val="20"/>
          <w:szCs w:val="20"/>
        </w:rPr>
        <w:t xml:space="preserve">Namen in pravna podlaga za obdelavo osebnih podatkov </w:t>
      </w:r>
    </w:p>
    <w:p w14:paraId="1EDC71EB" w14:textId="77777777" w:rsidR="00AD3D1C" w:rsidRDefault="00AD3D1C" w:rsidP="00AD3D1C">
      <w:pPr>
        <w:spacing w:line="276" w:lineRule="auto"/>
        <w:ind w:left="-5"/>
        <w:jc w:val="both"/>
        <w:rPr>
          <w:rFonts w:ascii="Verdana" w:hAnsi="Verdana"/>
          <w:sz w:val="20"/>
          <w:szCs w:val="20"/>
          <w:u w:val="single" w:color="000000"/>
        </w:rPr>
      </w:pPr>
    </w:p>
    <w:p w14:paraId="4C76585D" w14:textId="075339C8"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u w:val="single" w:color="000000"/>
        </w:rPr>
        <w:t>Namen:</w:t>
      </w:r>
      <w:r w:rsidRPr="00AD3D1C">
        <w:rPr>
          <w:rFonts w:ascii="Verdana" w:hAnsi="Verdana"/>
          <w:sz w:val="20"/>
          <w:szCs w:val="20"/>
        </w:rPr>
        <w:t xml:space="preserve"> izvedba postopkov stvarnega razpolaganja s premoženjem zavoda in sklepanje prodajnih pogodb in drugih pogodb, vezanih na stvarno premoženje zavoda.  </w:t>
      </w:r>
    </w:p>
    <w:p w14:paraId="795685AD" w14:textId="77777777" w:rsidR="00AD3D1C" w:rsidRDefault="00AD3D1C" w:rsidP="00AD3D1C">
      <w:pPr>
        <w:spacing w:line="276" w:lineRule="auto"/>
        <w:ind w:left="-5"/>
        <w:jc w:val="both"/>
        <w:rPr>
          <w:rFonts w:ascii="Verdana" w:hAnsi="Verdana"/>
          <w:sz w:val="20"/>
          <w:szCs w:val="20"/>
          <w:u w:val="single" w:color="000000"/>
        </w:rPr>
      </w:pPr>
    </w:p>
    <w:p w14:paraId="7328BFAC" w14:textId="3784B668"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u w:val="single" w:color="000000"/>
        </w:rPr>
        <w:t>Pravna podlaga:</w:t>
      </w:r>
      <w:r w:rsidRPr="00AD3D1C">
        <w:rPr>
          <w:rFonts w:ascii="Verdana" w:hAnsi="Verdana"/>
          <w:sz w:val="20"/>
          <w:szCs w:val="20"/>
        </w:rPr>
        <w:t xml:space="preserve"> Zakon o stvarnem premoženju države in samoupravnih lokalnih skupnosti (Uradni list RS, št. 11/2018 s spremembami in dopolnitvami) in pogodba.  </w:t>
      </w:r>
    </w:p>
    <w:p w14:paraId="000E1693" w14:textId="77777777" w:rsidR="00AD3D1C" w:rsidRDefault="00AD3D1C" w:rsidP="00AD3D1C">
      <w:pPr>
        <w:spacing w:after="29" w:line="276" w:lineRule="auto"/>
        <w:jc w:val="both"/>
        <w:rPr>
          <w:rFonts w:ascii="Verdana" w:hAnsi="Verdana"/>
          <w:sz w:val="20"/>
          <w:szCs w:val="20"/>
          <w:u w:val="single" w:color="000000"/>
        </w:rPr>
      </w:pPr>
    </w:p>
    <w:p w14:paraId="7D4E2C28" w14:textId="2D6B14EA" w:rsidR="00AD3D1C" w:rsidRPr="00AD3D1C" w:rsidRDefault="00AD3D1C" w:rsidP="00AD3D1C">
      <w:pPr>
        <w:spacing w:after="29" w:line="276" w:lineRule="auto"/>
        <w:jc w:val="both"/>
        <w:rPr>
          <w:rFonts w:ascii="Verdana" w:hAnsi="Verdana"/>
          <w:sz w:val="20"/>
          <w:szCs w:val="20"/>
        </w:rPr>
      </w:pPr>
      <w:r w:rsidRPr="00AD3D1C">
        <w:rPr>
          <w:rFonts w:ascii="Verdana" w:hAnsi="Verdana"/>
          <w:sz w:val="20"/>
          <w:szCs w:val="20"/>
          <w:u w:val="single" w:color="000000"/>
        </w:rPr>
        <w:t>Obdelovani osebni podatki:</w:t>
      </w:r>
      <w:r w:rsidRPr="00AD3D1C">
        <w:rPr>
          <w:rFonts w:ascii="Verdana" w:hAnsi="Verdana"/>
          <w:sz w:val="20"/>
          <w:szCs w:val="20"/>
        </w:rPr>
        <w:t xml:space="preserve">  </w:t>
      </w:r>
    </w:p>
    <w:p w14:paraId="3B00F258"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ime in priimek; </w:t>
      </w:r>
    </w:p>
    <w:p w14:paraId="2E5DDE88"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naslov; </w:t>
      </w:r>
    </w:p>
    <w:p w14:paraId="622EC299"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davčna številka; </w:t>
      </w:r>
    </w:p>
    <w:p w14:paraId="36EC5474"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EMŠO; </w:t>
      </w:r>
    </w:p>
    <w:p w14:paraId="2370BD0F"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številka transakcijskega računa; </w:t>
      </w:r>
    </w:p>
    <w:p w14:paraId="3711B6E6"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telefon; </w:t>
      </w:r>
    </w:p>
    <w:p w14:paraId="3DA27636" w14:textId="77777777" w:rsidR="00AD3D1C" w:rsidRPr="00AD3D1C" w:rsidRDefault="00AD3D1C" w:rsidP="00AD3D1C">
      <w:pPr>
        <w:numPr>
          <w:ilvl w:val="1"/>
          <w:numId w:val="5"/>
        </w:numPr>
        <w:spacing w:after="11" w:line="276" w:lineRule="auto"/>
        <w:ind w:hanging="360"/>
        <w:jc w:val="both"/>
        <w:rPr>
          <w:rFonts w:ascii="Verdana" w:hAnsi="Verdana"/>
          <w:sz w:val="20"/>
          <w:szCs w:val="20"/>
        </w:rPr>
      </w:pPr>
      <w:r w:rsidRPr="00AD3D1C">
        <w:rPr>
          <w:rFonts w:ascii="Verdana" w:hAnsi="Verdana"/>
          <w:sz w:val="20"/>
          <w:szCs w:val="20"/>
        </w:rPr>
        <w:t xml:space="preserve">elektronski naslov.  </w:t>
      </w:r>
    </w:p>
    <w:p w14:paraId="1C9DDB99"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sz w:val="20"/>
          <w:szCs w:val="20"/>
        </w:rPr>
        <w:t xml:space="preserve"> </w:t>
      </w:r>
    </w:p>
    <w:p w14:paraId="6EFE3839" w14:textId="77777777"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Osebni podatki se pridobijo neposredno od posameznika, na katerega se osebni podatki nanašajo, in jih posameznik mora zagotoviti, če želi sodelovati v postopkih ravnanja s stvarnim premoženjem zavoda in sklepanja pogodb.   </w:t>
      </w:r>
    </w:p>
    <w:p w14:paraId="29BFD307"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sz w:val="20"/>
          <w:szCs w:val="20"/>
        </w:rPr>
        <w:t xml:space="preserve"> </w:t>
      </w:r>
    </w:p>
    <w:p w14:paraId="3F0F71CF" w14:textId="77777777" w:rsidR="00AD3D1C" w:rsidRPr="00AD3D1C" w:rsidRDefault="00AD3D1C" w:rsidP="00AD3D1C">
      <w:pPr>
        <w:numPr>
          <w:ilvl w:val="0"/>
          <w:numId w:val="5"/>
        </w:numPr>
        <w:spacing w:after="9" w:line="276" w:lineRule="auto"/>
        <w:ind w:hanging="283"/>
        <w:jc w:val="both"/>
        <w:rPr>
          <w:rFonts w:ascii="Verdana" w:hAnsi="Verdana"/>
          <w:sz w:val="20"/>
          <w:szCs w:val="20"/>
        </w:rPr>
      </w:pPr>
      <w:r w:rsidRPr="00AD3D1C">
        <w:rPr>
          <w:rFonts w:ascii="Verdana" w:hAnsi="Verdana"/>
          <w:b/>
          <w:sz w:val="20"/>
          <w:szCs w:val="20"/>
        </w:rPr>
        <w:t xml:space="preserve">Uporabniki ali kategorije uporabnikov osebnih podatkov </w:t>
      </w:r>
    </w:p>
    <w:p w14:paraId="7F164729" w14:textId="77777777" w:rsidR="00AD3D1C" w:rsidRDefault="00AD3D1C" w:rsidP="00AD3D1C">
      <w:pPr>
        <w:spacing w:line="276" w:lineRule="auto"/>
        <w:ind w:left="-5"/>
        <w:jc w:val="both"/>
        <w:rPr>
          <w:rFonts w:ascii="Verdana" w:hAnsi="Verdana"/>
          <w:sz w:val="20"/>
          <w:szCs w:val="20"/>
        </w:rPr>
      </w:pPr>
    </w:p>
    <w:p w14:paraId="3551B10E" w14:textId="7C58494E"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Posredovanje osebnih podatkov spodaj navedenim subjektom je odvisno od predmeta prodaje.  </w:t>
      </w:r>
    </w:p>
    <w:p w14:paraId="1A0243E6" w14:textId="77777777"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Zavod osebnih podatkov ne bo posredoval tretjim osebam, razen:  </w:t>
      </w:r>
    </w:p>
    <w:p w14:paraId="63F391EA"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notarjem,  </w:t>
      </w:r>
    </w:p>
    <w:p w14:paraId="1231A32A"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Finančni upravi RS, </w:t>
      </w:r>
    </w:p>
    <w:p w14:paraId="154D3DFB"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Svetu zavoda, </w:t>
      </w:r>
    </w:p>
    <w:p w14:paraId="4F4F70BE"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upravnikom stavb in skupnostim lastnikov,  </w:t>
      </w:r>
    </w:p>
    <w:p w14:paraId="35A50975"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lastRenderedPageBreak/>
        <w:t xml:space="preserve">distributerjem in dobaviteljem,  </w:t>
      </w:r>
    </w:p>
    <w:p w14:paraId="17689E94"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nadzornim organom zavoda (na njihovo zahtevo) in  </w:t>
      </w:r>
    </w:p>
    <w:p w14:paraId="23985BC6" w14:textId="77777777" w:rsidR="00AD3D1C" w:rsidRPr="00AD3D1C" w:rsidRDefault="00AD3D1C" w:rsidP="00AD3D1C">
      <w:pPr>
        <w:numPr>
          <w:ilvl w:val="0"/>
          <w:numId w:val="6"/>
        </w:numPr>
        <w:spacing w:after="11" w:line="276" w:lineRule="auto"/>
        <w:ind w:hanging="161"/>
        <w:jc w:val="both"/>
        <w:rPr>
          <w:rFonts w:ascii="Verdana" w:hAnsi="Verdana"/>
          <w:sz w:val="20"/>
          <w:szCs w:val="20"/>
        </w:rPr>
      </w:pPr>
      <w:r w:rsidRPr="00AD3D1C">
        <w:rPr>
          <w:rFonts w:ascii="Verdana" w:hAnsi="Verdana"/>
          <w:sz w:val="20"/>
          <w:szCs w:val="20"/>
        </w:rPr>
        <w:t xml:space="preserve">drugim subjektom zaradi izvajanja zakona ali pogodbe.   </w:t>
      </w:r>
    </w:p>
    <w:p w14:paraId="270583C3" w14:textId="77777777" w:rsidR="00AD3D1C" w:rsidRPr="00AD3D1C" w:rsidRDefault="00AD3D1C" w:rsidP="00AD3D1C">
      <w:pPr>
        <w:spacing w:line="276" w:lineRule="auto"/>
        <w:jc w:val="both"/>
        <w:rPr>
          <w:rFonts w:ascii="Verdana" w:hAnsi="Verdana"/>
          <w:sz w:val="20"/>
          <w:szCs w:val="20"/>
        </w:rPr>
      </w:pPr>
      <w:r w:rsidRPr="00AD3D1C">
        <w:rPr>
          <w:rFonts w:ascii="Verdana" w:hAnsi="Verdana"/>
          <w:sz w:val="20"/>
          <w:szCs w:val="20"/>
        </w:rPr>
        <w:t xml:space="preserve"> </w:t>
      </w:r>
    </w:p>
    <w:p w14:paraId="199C9899" w14:textId="77777777" w:rsidR="00AD3D1C" w:rsidRPr="00AD3D1C" w:rsidRDefault="00AD3D1C" w:rsidP="00AD3D1C">
      <w:pPr>
        <w:numPr>
          <w:ilvl w:val="0"/>
          <w:numId w:val="7"/>
        </w:numPr>
        <w:spacing w:after="9" w:line="276" w:lineRule="auto"/>
        <w:ind w:hanging="281"/>
        <w:jc w:val="both"/>
        <w:rPr>
          <w:rFonts w:ascii="Verdana" w:hAnsi="Verdana"/>
          <w:sz w:val="20"/>
          <w:szCs w:val="20"/>
        </w:rPr>
      </w:pPr>
      <w:r w:rsidRPr="00AD3D1C">
        <w:rPr>
          <w:rFonts w:ascii="Verdana" w:hAnsi="Verdana"/>
          <w:b/>
          <w:sz w:val="20"/>
          <w:szCs w:val="20"/>
        </w:rPr>
        <w:t xml:space="preserve">Informacije o prenosih osebnih podatkov v tretjo državo ali mednarodno organizacijo  </w:t>
      </w:r>
    </w:p>
    <w:p w14:paraId="61B7F4BD" w14:textId="77777777" w:rsidR="00AD3D1C" w:rsidRDefault="00AD3D1C" w:rsidP="00AD3D1C">
      <w:pPr>
        <w:spacing w:line="276" w:lineRule="auto"/>
        <w:ind w:left="-5"/>
        <w:jc w:val="both"/>
        <w:rPr>
          <w:rFonts w:ascii="Verdana" w:hAnsi="Verdana"/>
          <w:sz w:val="20"/>
          <w:szCs w:val="20"/>
        </w:rPr>
      </w:pPr>
    </w:p>
    <w:p w14:paraId="2796E75F" w14:textId="62012A13"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Zavod osebnih podatkov ne bo prenašal v tretje države ali v mednarodno organizacijo.  </w:t>
      </w:r>
    </w:p>
    <w:p w14:paraId="6336ED6B"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sz w:val="20"/>
          <w:szCs w:val="20"/>
        </w:rPr>
        <w:t xml:space="preserve"> </w:t>
      </w:r>
    </w:p>
    <w:p w14:paraId="4D3F0DC4" w14:textId="77777777" w:rsidR="00AD3D1C" w:rsidRPr="00AD3D1C" w:rsidRDefault="00AD3D1C" w:rsidP="00AD3D1C">
      <w:pPr>
        <w:numPr>
          <w:ilvl w:val="0"/>
          <w:numId w:val="7"/>
        </w:numPr>
        <w:spacing w:after="9" w:line="276" w:lineRule="auto"/>
        <w:ind w:hanging="281"/>
        <w:jc w:val="both"/>
        <w:rPr>
          <w:rFonts w:ascii="Verdana" w:hAnsi="Verdana"/>
          <w:sz w:val="20"/>
          <w:szCs w:val="20"/>
        </w:rPr>
      </w:pPr>
      <w:r w:rsidRPr="00AD3D1C">
        <w:rPr>
          <w:rFonts w:ascii="Verdana" w:hAnsi="Verdana"/>
          <w:b/>
          <w:sz w:val="20"/>
          <w:szCs w:val="20"/>
        </w:rPr>
        <w:t xml:space="preserve">Obdobje hrambe osebnih podatkov </w:t>
      </w:r>
    </w:p>
    <w:p w14:paraId="2EB5FC0E" w14:textId="77777777" w:rsidR="00AD3D1C" w:rsidRDefault="00AD3D1C" w:rsidP="00AD3D1C">
      <w:pPr>
        <w:spacing w:line="276" w:lineRule="auto"/>
        <w:ind w:left="-5"/>
        <w:jc w:val="both"/>
        <w:rPr>
          <w:rFonts w:ascii="Verdana" w:hAnsi="Verdana"/>
          <w:sz w:val="20"/>
          <w:szCs w:val="20"/>
        </w:rPr>
      </w:pPr>
    </w:p>
    <w:p w14:paraId="070007A0" w14:textId="6934EEB1"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Podatki se hranijo trajno.   </w:t>
      </w:r>
    </w:p>
    <w:p w14:paraId="27313C6D" w14:textId="77777777" w:rsidR="00AD3D1C" w:rsidRPr="00AD3D1C" w:rsidRDefault="00AD3D1C" w:rsidP="00AD3D1C">
      <w:pPr>
        <w:spacing w:after="19" w:line="276" w:lineRule="auto"/>
        <w:jc w:val="both"/>
        <w:rPr>
          <w:rFonts w:ascii="Verdana" w:hAnsi="Verdana"/>
          <w:sz w:val="20"/>
          <w:szCs w:val="20"/>
        </w:rPr>
      </w:pPr>
      <w:r w:rsidRPr="00AD3D1C">
        <w:rPr>
          <w:rFonts w:ascii="Verdana" w:hAnsi="Verdana"/>
          <w:sz w:val="20"/>
          <w:szCs w:val="20"/>
        </w:rPr>
        <w:t xml:space="preserve">  </w:t>
      </w:r>
    </w:p>
    <w:p w14:paraId="26E7D706" w14:textId="77777777" w:rsidR="00AD3D1C" w:rsidRPr="00AD3D1C" w:rsidRDefault="00AD3D1C" w:rsidP="00AD3D1C">
      <w:pPr>
        <w:numPr>
          <w:ilvl w:val="0"/>
          <w:numId w:val="7"/>
        </w:numPr>
        <w:spacing w:after="9" w:line="276" w:lineRule="auto"/>
        <w:ind w:hanging="281"/>
        <w:jc w:val="both"/>
        <w:rPr>
          <w:rFonts w:ascii="Verdana" w:hAnsi="Verdana"/>
          <w:sz w:val="20"/>
          <w:szCs w:val="20"/>
        </w:rPr>
      </w:pPr>
      <w:r w:rsidRPr="00AD3D1C">
        <w:rPr>
          <w:rFonts w:ascii="Verdana" w:hAnsi="Verdana"/>
          <w:b/>
          <w:sz w:val="20"/>
          <w:szCs w:val="20"/>
        </w:rPr>
        <w:t xml:space="preserve">Informacije o obstoju pravic posameznika  </w:t>
      </w:r>
    </w:p>
    <w:p w14:paraId="31BB8FD1" w14:textId="77777777" w:rsidR="00AD3D1C" w:rsidRDefault="00AD3D1C" w:rsidP="00AD3D1C">
      <w:pPr>
        <w:spacing w:line="276" w:lineRule="auto"/>
        <w:ind w:left="-5"/>
        <w:jc w:val="both"/>
        <w:rPr>
          <w:rFonts w:ascii="Verdana" w:hAnsi="Verdana"/>
          <w:sz w:val="20"/>
          <w:szCs w:val="20"/>
        </w:rPr>
      </w:pPr>
    </w:p>
    <w:p w14:paraId="2730C837" w14:textId="16937350"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Posameznik, na katerega se nanašajo osebni podatki, lahko zahteva:  </w:t>
      </w:r>
    </w:p>
    <w:p w14:paraId="157DA0F4" w14:textId="77777777" w:rsidR="00AD3D1C" w:rsidRPr="00AD3D1C" w:rsidRDefault="00AD3D1C" w:rsidP="00AD3D1C">
      <w:pPr>
        <w:numPr>
          <w:ilvl w:val="0"/>
          <w:numId w:val="8"/>
        </w:numPr>
        <w:spacing w:after="11" w:line="276" w:lineRule="auto"/>
        <w:ind w:hanging="161"/>
        <w:jc w:val="both"/>
        <w:rPr>
          <w:rFonts w:ascii="Verdana" w:hAnsi="Verdana"/>
          <w:sz w:val="20"/>
          <w:szCs w:val="20"/>
        </w:rPr>
      </w:pPr>
      <w:r w:rsidRPr="00AD3D1C">
        <w:rPr>
          <w:rFonts w:ascii="Verdana" w:hAnsi="Verdana"/>
          <w:sz w:val="20"/>
          <w:szCs w:val="20"/>
        </w:rPr>
        <w:t xml:space="preserve">dostop do osebnih podatkov (skladno s 16. členom GDPR);   </w:t>
      </w:r>
    </w:p>
    <w:p w14:paraId="0F94623F" w14:textId="77777777" w:rsidR="00AD3D1C" w:rsidRPr="00AD3D1C" w:rsidRDefault="00AD3D1C" w:rsidP="00AD3D1C">
      <w:pPr>
        <w:numPr>
          <w:ilvl w:val="0"/>
          <w:numId w:val="8"/>
        </w:numPr>
        <w:spacing w:after="11" w:line="276" w:lineRule="auto"/>
        <w:ind w:hanging="161"/>
        <w:jc w:val="both"/>
        <w:rPr>
          <w:rFonts w:ascii="Verdana" w:hAnsi="Verdana"/>
          <w:sz w:val="20"/>
          <w:szCs w:val="20"/>
        </w:rPr>
      </w:pPr>
      <w:r w:rsidRPr="00AD3D1C">
        <w:rPr>
          <w:rFonts w:ascii="Verdana" w:hAnsi="Verdana"/>
          <w:sz w:val="20"/>
          <w:szCs w:val="20"/>
        </w:rPr>
        <w:t xml:space="preserve">popravek ali izbris osebnih podatkov (skladno s 16. in 17. členom GDPR);   </w:t>
      </w:r>
    </w:p>
    <w:p w14:paraId="4A89C7CE" w14:textId="77777777" w:rsidR="00AD3D1C" w:rsidRPr="00AD3D1C" w:rsidRDefault="00AD3D1C" w:rsidP="00AD3D1C">
      <w:pPr>
        <w:numPr>
          <w:ilvl w:val="0"/>
          <w:numId w:val="8"/>
        </w:numPr>
        <w:spacing w:after="11" w:line="276" w:lineRule="auto"/>
        <w:ind w:hanging="161"/>
        <w:jc w:val="both"/>
        <w:rPr>
          <w:rFonts w:ascii="Verdana" w:hAnsi="Verdana"/>
          <w:sz w:val="20"/>
          <w:szCs w:val="20"/>
        </w:rPr>
      </w:pPr>
      <w:r w:rsidRPr="00AD3D1C">
        <w:rPr>
          <w:rFonts w:ascii="Verdana" w:hAnsi="Verdana"/>
          <w:sz w:val="20"/>
          <w:szCs w:val="20"/>
        </w:rPr>
        <w:t xml:space="preserve">omejitev obdelave osebnih podatkov (skladno s 18. členom GDPR);   </w:t>
      </w:r>
    </w:p>
    <w:p w14:paraId="22C2F72A" w14:textId="77777777" w:rsidR="00AD3D1C" w:rsidRPr="00AD3D1C" w:rsidRDefault="00AD3D1C" w:rsidP="00AD3D1C">
      <w:pPr>
        <w:numPr>
          <w:ilvl w:val="0"/>
          <w:numId w:val="8"/>
        </w:numPr>
        <w:spacing w:after="11" w:line="276" w:lineRule="auto"/>
        <w:ind w:hanging="161"/>
        <w:jc w:val="both"/>
        <w:rPr>
          <w:rFonts w:ascii="Verdana" w:hAnsi="Verdana"/>
          <w:sz w:val="20"/>
          <w:szCs w:val="20"/>
        </w:rPr>
      </w:pPr>
      <w:r w:rsidRPr="00AD3D1C">
        <w:rPr>
          <w:rFonts w:ascii="Verdana" w:hAnsi="Verdana"/>
          <w:sz w:val="20"/>
          <w:szCs w:val="20"/>
        </w:rPr>
        <w:t xml:space="preserve">pravico do ugovora obdelavi in  </w:t>
      </w:r>
    </w:p>
    <w:p w14:paraId="2C90CB1E" w14:textId="77777777" w:rsidR="00AD3D1C" w:rsidRPr="00AD3D1C" w:rsidRDefault="00AD3D1C" w:rsidP="00AD3D1C">
      <w:pPr>
        <w:numPr>
          <w:ilvl w:val="0"/>
          <w:numId w:val="8"/>
        </w:numPr>
        <w:spacing w:after="11" w:line="276" w:lineRule="auto"/>
        <w:ind w:hanging="161"/>
        <w:jc w:val="both"/>
        <w:rPr>
          <w:rFonts w:ascii="Verdana" w:hAnsi="Verdana"/>
          <w:sz w:val="20"/>
          <w:szCs w:val="20"/>
        </w:rPr>
      </w:pPr>
      <w:r w:rsidRPr="00AD3D1C">
        <w:rPr>
          <w:rFonts w:ascii="Verdana" w:hAnsi="Verdana"/>
          <w:sz w:val="20"/>
          <w:szCs w:val="20"/>
        </w:rPr>
        <w:t xml:space="preserve">pravico do prenosljivosti podatkov.  </w:t>
      </w:r>
    </w:p>
    <w:p w14:paraId="49CD14F7"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sz w:val="20"/>
          <w:szCs w:val="20"/>
        </w:rPr>
        <w:t xml:space="preserve"> </w:t>
      </w:r>
    </w:p>
    <w:p w14:paraId="5BAA241E" w14:textId="77777777"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Zahtevi posameznika upravljavec ugodi, če so izpolnjeni pogoji iz GDPR ter pogoji področne zakonodaje. Upravljavec je dolžan vsakemu uporabniku, ki so mu bili osebni podatki razkriti, sporočiti vse popravke ali izbrise osebnih podatkov ali omejitve obdelave, pod pogoji iz 19. člena GDPR. Posameznik lahko svoje pravice iz te točke zahteva pri pooblaščeni osebi iz 2. točke tega obvestila.    </w:t>
      </w:r>
    </w:p>
    <w:p w14:paraId="29386B51"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sz w:val="20"/>
          <w:szCs w:val="20"/>
        </w:rPr>
        <w:t xml:space="preserve"> </w:t>
      </w:r>
    </w:p>
    <w:p w14:paraId="7479C2C9" w14:textId="77777777" w:rsidR="00AD3D1C" w:rsidRPr="00AD3D1C" w:rsidRDefault="00AD3D1C" w:rsidP="00AD3D1C">
      <w:pPr>
        <w:numPr>
          <w:ilvl w:val="0"/>
          <w:numId w:val="9"/>
        </w:numPr>
        <w:spacing w:after="9" w:line="276" w:lineRule="auto"/>
        <w:ind w:hanging="281"/>
        <w:jc w:val="both"/>
        <w:rPr>
          <w:rFonts w:ascii="Verdana" w:hAnsi="Verdana"/>
          <w:sz w:val="20"/>
          <w:szCs w:val="20"/>
        </w:rPr>
      </w:pPr>
      <w:r w:rsidRPr="00AD3D1C">
        <w:rPr>
          <w:rFonts w:ascii="Verdana" w:hAnsi="Verdana"/>
          <w:b/>
          <w:sz w:val="20"/>
          <w:szCs w:val="20"/>
        </w:rPr>
        <w:t xml:space="preserve">Informacije o obstoju avtomatiziranega sprejemanja odločitev, vključno z oblikovanjem profilov  </w:t>
      </w:r>
    </w:p>
    <w:p w14:paraId="3C5A4ECD" w14:textId="77777777" w:rsidR="00AD3D1C" w:rsidRDefault="00AD3D1C" w:rsidP="00AD3D1C">
      <w:pPr>
        <w:spacing w:line="276" w:lineRule="auto"/>
        <w:ind w:left="-5"/>
        <w:jc w:val="both"/>
        <w:rPr>
          <w:rFonts w:ascii="Verdana" w:hAnsi="Verdana"/>
          <w:sz w:val="20"/>
          <w:szCs w:val="20"/>
        </w:rPr>
      </w:pPr>
    </w:p>
    <w:p w14:paraId="7E329A58" w14:textId="038910E8" w:rsidR="00AD3D1C" w:rsidRPr="00AD3D1C" w:rsidRDefault="00AD3D1C" w:rsidP="00AD3D1C">
      <w:pPr>
        <w:spacing w:line="276" w:lineRule="auto"/>
        <w:ind w:left="-5"/>
        <w:jc w:val="both"/>
        <w:rPr>
          <w:rFonts w:ascii="Verdana" w:hAnsi="Verdana"/>
          <w:sz w:val="20"/>
          <w:szCs w:val="20"/>
        </w:rPr>
      </w:pPr>
      <w:r w:rsidRPr="00AD3D1C">
        <w:rPr>
          <w:rFonts w:ascii="Verdana" w:hAnsi="Verdana"/>
          <w:sz w:val="20"/>
          <w:szCs w:val="20"/>
        </w:rPr>
        <w:t xml:space="preserve">Zavod ne izvaja avtomatiziranega odločanja na podlagi profiliranja z osebnimi podatki. </w:t>
      </w:r>
      <w:r w:rsidRPr="00AD3D1C">
        <w:rPr>
          <w:rFonts w:ascii="Verdana" w:hAnsi="Verdana"/>
          <w:b/>
          <w:sz w:val="20"/>
          <w:szCs w:val="20"/>
        </w:rPr>
        <w:t xml:space="preserve">  </w:t>
      </w:r>
    </w:p>
    <w:p w14:paraId="76580F96" w14:textId="77777777" w:rsidR="00AD3D1C" w:rsidRPr="00AD3D1C" w:rsidRDefault="00AD3D1C" w:rsidP="00AD3D1C">
      <w:pPr>
        <w:spacing w:after="17" w:line="276" w:lineRule="auto"/>
        <w:jc w:val="both"/>
        <w:rPr>
          <w:rFonts w:ascii="Verdana" w:hAnsi="Verdana"/>
          <w:sz w:val="20"/>
          <w:szCs w:val="20"/>
        </w:rPr>
      </w:pPr>
      <w:r w:rsidRPr="00AD3D1C">
        <w:rPr>
          <w:rFonts w:ascii="Verdana" w:hAnsi="Verdana"/>
          <w:b/>
          <w:sz w:val="20"/>
          <w:szCs w:val="20"/>
        </w:rPr>
        <w:t xml:space="preserve"> </w:t>
      </w:r>
    </w:p>
    <w:p w14:paraId="2B5AE3CE" w14:textId="77777777" w:rsidR="00AD3D1C" w:rsidRPr="00AD3D1C" w:rsidRDefault="00AD3D1C" w:rsidP="00AD3D1C">
      <w:pPr>
        <w:numPr>
          <w:ilvl w:val="0"/>
          <w:numId w:val="9"/>
        </w:numPr>
        <w:spacing w:after="9" w:line="276" w:lineRule="auto"/>
        <w:ind w:hanging="281"/>
        <w:jc w:val="both"/>
        <w:rPr>
          <w:rFonts w:ascii="Verdana" w:hAnsi="Verdana"/>
          <w:sz w:val="20"/>
          <w:szCs w:val="20"/>
        </w:rPr>
      </w:pPr>
      <w:r w:rsidRPr="00AD3D1C">
        <w:rPr>
          <w:rFonts w:ascii="Verdana" w:hAnsi="Verdana"/>
          <w:b/>
          <w:sz w:val="20"/>
          <w:szCs w:val="20"/>
        </w:rPr>
        <w:t xml:space="preserve">Informacija o pravici do vložitve pritožbe pri nadzornem organu  </w:t>
      </w:r>
    </w:p>
    <w:p w14:paraId="3149FFEB" w14:textId="77777777" w:rsidR="00AD3D1C" w:rsidRDefault="00AD3D1C" w:rsidP="00AD3D1C">
      <w:pPr>
        <w:spacing w:line="276" w:lineRule="auto"/>
        <w:ind w:left="-5"/>
        <w:jc w:val="both"/>
        <w:rPr>
          <w:rFonts w:ascii="Verdana" w:hAnsi="Verdana"/>
          <w:sz w:val="20"/>
          <w:szCs w:val="20"/>
        </w:rPr>
      </w:pPr>
    </w:p>
    <w:p w14:paraId="58E2287B" w14:textId="6F8DE2FD" w:rsidR="00AD3D1C" w:rsidRPr="00AD3D1C" w:rsidRDefault="00AD3D1C" w:rsidP="00AD3D1C">
      <w:pPr>
        <w:spacing w:line="276" w:lineRule="auto"/>
        <w:ind w:left="-5"/>
        <w:jc w:val="both"/>
        <w:rPr>
          <w:rFonts w:ascii="Verdana" w:hAnsi="Verdana"/>
          <w:sz w:val="20"/>
          <w:szCs w:val="20"/>
        </w:rPr>
      </w:pPr>
      <w:bookmarkStart w:id="0" w:name="_GoBack"/>
      <w:bookmarkEnd w:id="0"/>
      <w:r w:rsidRPr="00AD3D1C">
        <w:rPr>
          <w:rFonts w:ascii="Verdana" w:hAnsi="Verdana"/>
          <w:sz w:val="20"/>
          <w:szCs w:val="20"/>
        </w:rPr>
        <w:t xml:space="preserve">Pritožba se lahko poda Informacijskemu pooblaščencu, Dunajska 22, 1000 Ljubljana, telefon: 01 2309 730, elektronski naslov: </w:t>
      </w:r>
      <w:r w:rsidRPr="00AD3D1C">
        <w:rPr>
          <w:rFonts w:ascii="Verdana" w:hAnsi="Verdana"/>
          <w:color w:val="0000FF"/>
          <w:sz w:val="20"/>
          <w:szCs w:val="20"/>
          <w:u w:val="single" w:color="0000FF"/>
        </w:rPr>
        <w:t>gp.ip@ip-rs.si</w:t>
      </w:r>
      <w:r w:rsidRPr="00AD3D1C">
        <w:rPr>
          <w:rFonts w:ascii="Verdana" w:hAnsi="Verdana"/>
          <w:sz w:val="20"/>
          <w:szCs w:val="20"/>
        </w:rPr>
        <w:t xml:space="preserve">, spletna stran: </w:t>
      </w:r>
      <w:hyperlink r:id="rId8">
        <w:r w:rsidRPr="00AD3D1C">
          <w:rPr>
            <w:rFonts w:ascii="Verdana" w:hAnsi="Verdana"/>
            <w:color w:val="0000FF"/>
            <w:sz w:val="20"/>
            <w:szCs w:val="20"/>
            <w:u w:val="single" w:color="0000FF"/>
          </w:rPr>
          <w:t>www.ip</w:t>
        </w:r>
      </w:hyperlink>
      <w:hyperlink r:id="rId9">
        <w:r w:rsidRPr="00AD3D1C">
          <w:rPr>
            <w:rFonts w:ascii="Verdana" w:hAnsi="Verdana"/>
            <w:color w:val="0000FF"/>
            <w:sz w:val="20"/>
            <w:szCs w:val="20"/>
            <w:u w:val="single" w:color="0000FF"/>
          </w:rPr>
          <w:t>-</w:t>
        </w:r>
      </w:hyperlink>
      <w:hyperlink r:id="rId10">
        <w:r w:rsidRPr="00AD3D1C">
          <w:rPr>
            <w:rFonts w:ascii="Verdana" w:hAnsi="Verdana"/>
            <w:color w:val="0000FF"/>
            <w:sz w:val="20"/>
            <w:szCs w:val="20"/>
            <w:u w:val="single" w:color="0000FF"/>
          </w:rPr>
          <w:t>rs.si</w:t>
        </w:r>
      </w:hyperlink>
      <w:hyperlink r:id="rId11">
        <w:r w:rsidRPr="00AD3D1C">
          <w:rPr>
            <w:rFonts w:ascii="Verdana" w:hAnsi="Verdana"/>
            <w:sz w:val="20"/>
            <w:szCs w:val="20"/>
          </w:rPr>
          <w:t>.</w:t>
        </w:r>
      </w:hyperlink>
      <w:r w:rsidRPr="00AD3D1C">
        <w:rPr>
          <w:rFonts w:ascii="Verdana" w:hAnsi="Verdana"/>
          <w:sz w:val="20"/>
          <w:szCs w:val="20"/>
        </w:rPr>
        <w:t xml:space="preserve">   </w:t>
      </w:r>
    </w:p>
    <w:p w14:paraId="7737DDEF" w14:textId="77777777" w:rsidR="00AD3D1C" w:rsidRPr="00AD3D1C" w:rsidRDefault="00AD3D1C" w:rsidP="00AD3D1C">
      <w:pPr>
        <w:spacing w:line="276" w:lineRule="auto"/>
        <w:jc w:val="both"/>
        <w:rPr>
          <w:rFonts w:ascii="Verdana" w:hAnsi="Verdana"/>
          <w:sz w:val="20"/>
          <w:szCs w:val="20"/>
        </w:rPr>
      </w:pPr>
      <w:r w:rsidRPr="00AD3D1C">
        <w:rPr>
          <w:rFonts w:ascii="Verdana" w:hAnsi="Verdana"/>
          <w:sz w:val="20"/>
          <w:szCs w:val="20"/>
        </w:rPr>
        <w:t xml:space="preserve"> </w:t>
      </w:r>
    </w:p>
    <w:p w14:paraId="187EE7C8" w14:textId="77777777" w:rsidR="009D4D0E" w:rsidRPr="00AD3D1C" w:rsidRDefault="009D4D0E" w:rsidP="00AD3D1C">
      <w:pPr>
        <w:spacing w:line="276" w:lineRule="auto"/>
        <w:jc w:val="both"/>
        <w:rPr>
          <w:rFonts w:ascii="Verdana" w:hAnsi="Verdana"/>
          <w:sz w:val="20"/>
          <w:szCs w:val="20"/>
        </w:rPr>
      </w:pPr>
    </w:p>
    <w:sectPr w:rsidR="009D4D0E" w:rsidRPr="00AD3D1C" w:rsidSect="001D5DA9">
      <w:headerReference w:type="first" r:id="rId12"/>
      <w:pgSz w:w="11906" w:h="16838"/>
      <w:pgMar w:top="177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15927" w14:textId="77777777" w:rsidR="00FF068C" w:rsidRDefault="00FF068C">
      <w:r>
        <w:separator/>
      </w:r>
    </w:p>
  </w:endnote>
  <w:endnote w:type="continuationSeparator" w:id="0">
    <w:p w14:paraId="36A810F9" w14:textId="77777777" w:rsidR="00FF068C" w:rsidRDefault="00FF0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C6B84" w14:textId="77777777" w:rsidR="00FF068C" w:rsidRDefault="00FF068C">
      <w:r>
        <w:separator/>
      </w:r>
    </w:p>
  </w:footnote>
  <w:footnote w:type="continuationSeparator" w:id="0">
    <w:p w14:paraId="380B90D1" w14:textId="77777777" w:rsidR="00FF068C" w:rsidRDefault="00FF0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31097" w14:textId="4F543BC1" w:rsidR="00A05B2C" w:rsidRPr="00BB4523" w:rsidRDefault="00AD3D1C">
    <w:pPr>
      <w:pStyle w:val="Glava"/>
      <w:rPr>
        <w:rFonts w:ascii="Verdana" w:hAnsi="Verdana"/>
        <w:b/>
        <w:sz w:val="20"/>
        <w:szCs w:val="20"/>
      </w:rPr>
    </w:pPr>
    <w:r>
      <w:rPr>
        <w:rFonts w:ascii="Verdana" w:hAnsi="Verdana"/>
        <w:b/>
        <w:sz w:val="20"/>
        <w:szCs w:val="20"/>
      </w:rPr>
      <w:t>Priloga 4</w:t>
    </w:r>
    <w:r w:rsidR="00BB4523" w:rsidRPr="00BB4523">
      <w:rPr>
        <w:rFonts w:ascii="Verdana" w:hAnsi="Verdana"/>
        <w:b/>
        <w:sz w:val="20"/>
        <w:szCs w:val="20"/>
      </w:rPr>
      <w:t xml:space="preserve"> </w:t>
    </w:r>
  </w:p>
  <w:p w14:paraId="4E20666B" w14:textId="77777777" w:rsidR="00A00187" w:rsidRDefault="00AD3D1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decimal"/>
      <w:lvlText w:val="%1."/>
      <w:lvlJc w:val="left"/>
      <w:pPr>
        <w:tabs>
          <w:tab w:val="num" w:pos="0"/>
        </w:tabs>
        <w:ind w:left="720" w:hanging="360"/>
      </w:pPr>
      <w:rPr>
        <w:rFonts w:ascii="Verdana" w:hAnsi="Verdana" w:cs="Verdana" w:hint="default"/>
        <w:b/>
        <w:sz w:val="20"/>
        <w:szCs w:val="20"/>
      </w:rPr>
    </w:lvl>
    <w:lvl w:ilvl="1">
      <w:start w:val="1"/>
      <w:numFmt w:val="decimal"/>
      <w:lvlText w:val="%1.%2."/>
      <w:lvlJc w:val="left"/>
      <w:pPr>
        <w:tabs>
          <w:tab w:val="num" w:pos="0"/>
        </w:tabs>
        <w:ind w:left="1070" w:hanging="360"/>
      </w:pPr>
      <w:rPr>
        <w:rFonts w:ascii="Verdana" w:hAnsi="Verdana" w:cs="Verdana" w:hint="default"/>
        <w:b/>
        <w:sz w:val="20"/>
        <w:szCs w:val="20"/>
      </w:rPr>
    </w:lvl>
    <w:lvl w:ilvl="2">
      <w:start w:val="1"/>
      <w:numFmt w:val="decimal"/>
      <w:lvlText w:val="%1.%2.%3."/>
      <w:lvlJc w:val="left"/>
      <w:pPr>
        <w:tabs>
          <w:tab w:val="num" w:pos="0"/>
        </w:tabs>
        <w:ind w:left="1800" w:hanging="720"/>
      </w:pPr>
      <w:rPr>
        <w:rFonts w:ascii="Verdana" w:hAnsi="Verdana" w:cs="Verdana" w:hint="default"/>
        <w:b/>
        <w:sz w:val="20"/>
        <w:szCs w:val="20"/>
      </w:rPr>
    </w:lvl>
    <w:lvl w:ilvl="3">
      <w:start w:val="1"/>
      <w:numFmt w:val="decimal"/>
      <w:lvlText w:val="%1.%2.%3.%4."/>
      <w:lvlJc w:val="left"/>
      <w:pPr>
        <w:tabs>
          <w:tab w:val="num" w:pos="0"/>
        </w:tabs>
        <w:ind w:left="2160" w:hanging="720"/>
      </w:pPr>
      <w:rPr>
        <w:rFonts w:ascii="Verdana" w:hAnsi="Verdana" w:cs="Verdana" w:hint="default"/>
        <w:b/>
        <w:sz w:val="20"/>
        <w:szCs w:val="20"/>
      </w:rPr>
    </w:lvl>
    <w:lvl w:ilvl="4">
      <w:start w:val="1"/>
      <w:numFmt w:val="decimal"/>
      <w:lvlText w:val="%1.%2.%3.%4.%5."/>
      <w:lvlJc w:val="left"/>
      <w:pPr>
        <w:tabs>
          <w:tab w:val="num" w:pos="0"/>
        </w:tabs>
        <w:ind w:left="2880" w:hanging="1080"/>
      </w:pPr>
      <w:rPr>
        <w:rFonts w:ascii="Verdana" w:hAnsi="Verdana" w:cs="Verdana" w:hint="default"/>
        <w:b/>
        <w:sz w:val="20"/>
        <w:szCs w:val="20"/>
      </w:rPr>
    </w:lvl>
    <w:lvl w:ilvl="5">
      <w:start w:val="1"/>
      <w:numFmt w:val="decimal"/>
      <w:lvlText w:val="%1.%2.%3.%4.%5.%6."/>
      <w:lvlJc w:val="left"/>
      <w:pPr>
        <w:tabs>
          <w:tab w:val="num" w:pos="0"/>
        </w:tabs>
        <w:ind w:left="3240" w:hanging="1080"/>
      </w:pPr>
      <w:rPr>
        <w:rFonts w:ascii="Verdana" w:hAnsi="Verdana" w:cs="Verdana" w:hint="default"/>
        <w:b/>
        <w:sz w:val="20"/>
        <w:szCs w:val="20"/>
      </w:rPr>
    </w:lvl>
    <w:lvl w:ilvl="6">
      <w:start w:val="1"/>
      <w:numFmt w:val="decimal"/>
      <w:lvlText w:val="%1.%2.%3.%4.%5.%6.%7."/>
      <w:lvlJc w:val="left"/>
      <w:pPr>
        <w:tabs>
          <w:tab w:val="num" w:pos="0"/>
        </w:tabs>
        <w:ind w:left="3960" w:hanging="1440"/>
      </w:pPr>
      <w:rPr>
        <w:rFonts w:ascii="Verdana" w:hAnsi="Verdana" w:cs="Verdana" w:hint="default"/>
        <w:b/>
        <w:sz w:val="20"/>
        <w:szCs w:val="20"/>
      </w:rPr>
    </w:lvl>
    <w:lvl w:ilvl="7">
      <w:start w:val="1"/>
      <w:numFmt w:val="decimal"/>
      <w:lvlText w:val="%1.%2.%3.%4.%5.%6.%7.%8."/>
      <w:lvlJc w:val="left"/>
      <w:pPr>
        <w:tabs>
          <w:tab w:val="num" w:pos="0"/>
        </w:tabs>
        <w:ind w:left="4320" w:hanging="1440"/>
      </w:pPr>
      <w:rPr>
        <w:rFonts w:ascii="Verdana" w:hAnsi="Verdana" w:cs="Verdana" w:hint="default"/>
        <w:b/>
        <w:sz w:val="20"/>
        <w:szCs w:val="20"/>
      </w:rPr>
    </w:lvl>
    <w:lvl w:ilvl="8">
      <w:start w:val="1"/>
      <w:numFmt w:val="decimal"/>
      <w:lvlText w:val="%1.%2.%3.%4.%5.%6.%7.%8.%9."/>
      <w:lvlJc w:val="left"/>
      <w:pPr>
        <w:tabs>
          <w:tab w:val="num" w:pos="0"/>
        </w:tabs>
        <w:ind w:left="5040" w:hanging="1800"/>
      </w:pPr>
      <w:rPr>
        <w:rFonts w:ascii="Verdana" w:hAnsi="Verdana" w:cs="Verdana" w:hint="default"/>
        <w:b/>
        <w:sz w:val="20"/>
        <w:szCs w:val="20"/>
      </w:rPr>
    </w:lvl>
  </w:abstractNum>
  <w:abstractNum w:abstractNumId="1" w15:restartNumberingAfterBreak="0">
    <w:nsid w:val="19F56F92"/>
    <w:multiLevelType w:val="hybridMultilevel"/>
    <w:tmpl w:val="F3F0CE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6EFA03CC">
      <w:start w:val="1"/>
      <w:numFmt w:val="bullet"/>
      <w:lvlText w:val="-"/>
      <w:lvlJc w:val="left"/>
      <w:pPr>
        <w:ind w:left="2160" w:hanging="360"/>
      </w:pPr>
      <w:rPr>
        <w:rFonts w:ascii="Verdana" w:hAnsi="Verdana"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3758AB"/>
    <w:multiLevelType w:val="hybridMultilevel"/>
    <w:tmpl w:val="E24410AE"/>
    <w:lvl w:ilvl="0" w:tplc="53E4B728">
      <w:start w:val="8"/>
      <w:numFmt w:val="decimal"/>
      <w:lvlText w:val="%1."/>
      <w:lvlJc w:val="left"/>
      <w:pPr>
        <w:ind w:left="28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EC0C0A30">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1F9A9A0C">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49944A0E">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544A0F9E">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94669302">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36FA6618">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1A06CF6E">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544C3D36">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46F6AC0"/>
    <w:multiLevelType w:val="hybridMultilevel"/>
    <w:tmpl w:val="643CDCC4"/>
    <w:lvl w:ilvl="0" w:tplc="D5440F8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4607575"/>
    <w:multiLevelType w:val="hybridMultilevel"/>
    <w:tmpl w:val="C12EA41C"/>
    <w:lvl w:ilvl="0" w:tplc="8DFEC3B0">
      <w:start w:val="3"/>
      <w:numFmt w:val="bullet"/>
      <w:lvlText w:val="-"/>
      <w:lvlJc w:val="left"/>
      <w:pPr>
        <w:ind w:left="720" w:hanging="360"/>
      </w:pPr>
      <w:rPr>
        <w:rFonts w:ascii="Verdana" w:eastAsiaTheme="minorHAnsi" w:hAnsi="Verdan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4635251"/>
    <w:multiLevelType w:val="hybridMultilevel"/>
    <w:tmpl w:val="68061706"/>
    <w:lvl w:ilvl="0" w:tplc="B1162352">
      <w:start w:val="5"/>
      <w:numFmt w:val="decimal"/>
      <w:lvlText w:val="%1."/>
      <w:lvlJc w:val="left"/>
      <w:pPr>
        <w:ind w:left="28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501CC24C">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81C60864">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5EBE3D14">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91DC4D00">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900C8CDC">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77348628">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2870B084">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59EAD736">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D933E5E"/>
    <w:multiLevelType w:val="hybridMultilevel"/>
    <w:tmpl w:val="B8E0EB84"/>
    <w:lvl w:ilvl="0" w:tplc="D8DC1670">
      <w:start w:val="1"/>
      <w:numFmt w:val="bullet"/>
      <w:lvlText w:val="-"/>
      <w:lvlJc w:val="left"/>
      <w:pPr>
        <w:ind w:left="1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BAE1EE8">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A1829B4">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410352C">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5881E5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FAC8752">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3FE914E">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FE262F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9E669C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1380D5E"/>
    <w:multiLevelType w:val="hybridMultilevel"/>
    <w:tmpl w:val="113C7D1E"/>
    <w:lvl w:ilvl="0" w:tplc="4678BEF2">
      <w:start w:val="1"/>
      <w:numFmt w:val="decimal"/>
      <w:lvlText w:val="%1."/>
      <w:lvlJc w:val="left"/>
      <w:pPr>
        <w:ind w:left="283"/>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C374B190">
      <w:start w:val="1"/>
      <w:numFmt w:val="bullet"/>
      <w:lvlText w:val="-"/>
      <w:lvlJc w:val="left"/>
      <w:pPr>
        <w:ind w:left="7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D728B54">
      <w:start w:val="1"/>
      <w:numFmt w:val="bullet"/>
      <w:lvlText w:val="▪"/>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4B2E508">
      <w:start w:val="1"/>
      <w:numFmt w:val="bullet"/>
      <w:lvlText w:val="•"/>
      <w:lvlJc w:val="left"/>
      <w:pPr>
        <w:ind w:left="2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F6BAFFFC">
      <w:start w:val="1"/>
      <w:numFmt w:val="bullet"/>
      <w:lvlText w:val="o"/>
      <w:lvlJc w:val="left"/>
      <w:pPr>
        <w:ind w:left="2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3BE766E">
      <w:start w:val="1"/>
      <w:numFmt w:val="bullet"/>
      <w:lvlText w:val="▪"/>
      <w:lvlJc w:val="left"/>
      <w:pPr>
        <w:ind w:left="3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CC6BABC">
      <w:start w:val="1"/>
      <w:numFmt w:val="bullet"/>
      <w:lvlText w:val="•"/>
      <w:lvlJc w:val="left"/>
      <w:pPr>
        <w:ind w:left="43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0D005FE">
      <w:start w:val="1"/>
      <w:numFmt w:val="bullet"/>
      <w:lvlText w:val="o"/>
      <w:lvlJc w:val="left"/>
      <w:pPr>
        <w:ind w:left="50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C483898">
      <w:start w:val="1"/>
      <w:numFmt w:val="bullet"/>
      <w:lvlText w:val="▪"/>
      <w:lvlJc w:val="left"/>
      <w:pPr>
        <w:ind w:left="57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BAB3A94"/>
    <w:multiLevelType w:val="hybridMultilevel"/>
    <w:tmpl w:val="F208E48C"/>
    <w:lvl w:ilvl="0" w:tplc="8500C3CE">
      <w:start w:val="1"/>
      <w:numFmt w:val="bullet"/>
      <w:lvlText w:val="-"/>
      <w:lvlJc w:val="left"/>
      <w:pPr>
        <w:ind w:left="1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8205570">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D2CCAD0">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C763468">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532A696">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AB0D142">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0505F18">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5487A66">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BB0DD1C">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7"/>
  </w:num>
  <w:num w:numId="6">
    <w:abstractNumId w:val="6"/>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456"/>
    <w:rsid w:val="00007738"/>
    <w:rsid w:val="001C3E04"/>
    <w:rsid w:val="002002F4"/>
    <w:rsid w:val="00203C3B"/>
    <w:rsid w:val="00215B4F"/>
    <w:rsid w:val="002548C2"/>
    <w:rsid w:val="00257052"/>
    <w:rsid w:val="00311EAD"/>
    <w:rsid w:val="00325916"/>
    <w:rsid w:val="00341DB1"/>
    <w:rsid w:val="00390CA0"/>
    <w:rsid w:val="004720D1"/>
    <w:rsid w:val="00487456"/>
    <w:rsid w:val="00565562"/>
    <w:rsid w:val="006B628A"/>
    <w:rsid w:val="00897767"/>
    <w:rsid w:val="009C23E4"/>
    <w:rsid w:val="009D4D0E"/>
    <w:rsid w:val="00A05B2C"/>
    <w:rsid w:val="00A84F38"/>
    <w:rsid w:val="00AD3D1C"/>
    <w:rsid w:val="00B72B10"/>
    <w:rsid w:val="00B948C1"/>
    <w:rsid w:val="00BA4404"/>
    <w:rsid w:val="00BB4523"/>
    <w:rsid w:val="00CA797D"/>
    <w:rsid w:val="00D10006"/>
    <w:rsid w:val="00DF177D"/>
    <w:rsid w:val="00E06AE8"/>
    <w:rsid w:val="00E46621"/>
    <w:rsid w:val="00EF4392"/>
    <w:rsid w:val="00FA376A"/>
    <w:rsid w:val="00FF06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2ACC8"/>
  <w15:docId w15:val="{73625788-81F7-4406-99B5-9659599F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87456"/>
    <w:pPr>
      <w:spacing w:after="0" w:line="240" w:lineRule="auto"/>
    </w:pPr>
    <w:rPr>
      <w:lang w:val="pl-P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87456"/>
    <w:pPr>
      <w:tabs>
        <w:tab w:val="center" w:pos="4536"/>
        <w:tab w:val="right" w:pos="9072"/>
      </w:tabs>
    </w:pPr>
  </w:style>
  <w:style w:type="character" w:customStyle="1" w:styleId="GlavaZnak">
    <w:name w:val="Glava Znak"/>
    <w:basedOn w:val="Privzetapisavaodstavka"/>
    <w:link w:val="Glava"/>
    <w:uiPriority w:val="99"/>
    <w:rsid w:val="00487456"/>
    <w:rPr>
      <w:lang w:val="pl-PL"/>
    </w:rPr>
  </w:style>
  <w:style w:type="paragraph" w:styleId="Noga">
    <w:name w:val="footer"/>
    <w:basedOn w:val="Navaden"/>
    <w:link w:val="NogaZnak"/>
    <w:uiPriority w:val="99"/>
    <w:unhideWhenUsed/>
    <w:rsid w:val="00487456"/>
    <w:pPr>
      <w:tabs>
        <w:tab w:val="center" w:pos="4536"/>
        <w:tab w:val="right" w:pos="9072"/>
      </w:tabs>
    </w:pPr>
  </w:style>
  <w:style w:type="character" w:customStyle="1" w:styleId="NogaZnak">
    <w:name w:val="Noga Znak"/>
    <w:basedOn w:val="Privzetapisavaodstavka"/>
    <w:link w:val="Noga"/>
    <w:uiPriority w:val="99"/>
    <w:rsid w:val="00487456"/>
    <w:rPr>
      <w:lang w:val="pl-PL"/>
    </w:rPr>
  </w:style>
  <w:style w:type="character" w:customStyle="1" w:styleId="Pripombasklic1">
    <w:name w:val="Pripomba – sklic1"/>
    <w:rsid w:val="00487456"/>
    <w:rPr>
      <w:sz w:val="16"/>
      <w:szCs w:val="16"/>
    </w:rPr>
  </w:style>
  <w:style w:type="paragraph" w:styleId="Odstavekseznama">
    <w:name w:val="List Paragraph"/>
    <w:basedOn w:val="Navaden"/>
    <w:uiPriority w:val="34"/>
    <w:qFormat/>
    <w:rsid w:val="00487456"/>
    <w:pPr>
      <w:suppressAutoHyphens/>
      <w:ind w:left="720"/>
    </w:pPr>
    <w:rPr>
      <w:rFonts w:ascii="Arial" w:eastAsia="Times New Roman" w:hAnsi="Arial" w:cs="Arial"/>
      <w:sz w:val="24"/>
      <w:szCs w:val="20"/>
      <w:lang w:val="sl-SI" w:eastAsia="zh-CN"/>
    </w:rPr>
  </w:style>
  <w:style w:type="paragraph" w:styleId="Besedilooblaka">
    <w:name w:val="Balloon Text"/>
    <w:basedOn w:val="Navaden"/>
    <w:link w:val="BesedilooblakaZnak"/>
    <w:uiPriority w:val="99"/>
    <w:semiHidden/>
    <w:unhideWhenUsed/>
    <w:rsid w:val="0048745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87456"/>
    <w:rPr>
      <w:rFonts w:ascii="Tahoma" w:hAnsi="Tahoma" w:cs="Tahoma"/>
      <w:sz w:val="16"/>
      <w:szCs w:val="16"/>
      <w:lang w:val="pl-PL"/>
    </w:rPr>
  </w:style>
  <w:style w:type="character" w:styleId="Hiperpovezava">
    <w:name w:val="Hyperlink"/>
    <w:basedOn w:val="Privzetapisavaodstavka"/>
    <w:uiPriority w:val="99"/>
    <w:unhideWhenUsed/>
    <w:rsid w:val="00D10006"/>
    <w:rPr>
      <w:color w:val="0000FF" w:themeColor="hyperlink"/>
      <w:u w:val="single"/>
    </w:rPr>
  </w:style>
  <w:style w:type="character" w:styleId="Pripombasklic">
    <w:name w:val="annotation reference"/>
    <w:basedOn w:val="Privzetapisavaodstavka"/>
    <w:uiPriority w:val="99"/>
    <w:semiHidden/>
    <w:unhideWhenUsed/>
    <w:rsid w:val="00B948C1"/>
    <w:rPr>
      <w:sz w:val="16"/>
      <w:szCs w:val="16"/>
    </w:rPr>
  </w:style>
  <w:style w:type="paragraph" w:styleId="Pripombabesedilo">
    <w:name w:val="annotation text"/>
    <w:basedOn w:val="Navaden"/>
    <w:link w:val="PripombabesediloZnak"/>
    <w:uiPriority w:val="99"/>
    <w:semiHidden/>
    <w:unhideWhenUsed/>
    <w:rsid w:val="00B948C1"/>
    <w:rPr>
      <w:sz w:val="20"/>
      <w:szCs w:val="20"/>
    </w:rPr>
  </w:style>
  <w:style w:type="character" w:customStyle="1" w:styleId="PripombabesediloZnak">
    <w:name w:val="Pripomba – besedilo Znak"/>
    <w:basedOn w:val="Privzetapisavaodstavka"/>
    <w:link w:val="Pripombabesedilo"/>
    <w:uiPriority w:val="99"/>
    <w:semiHidden/>
    <w:rsid w:val="00B948C1"/>
    <w:rPr>
      <w:sz w:val="20"/>
      <w:szCs w:val="20"/>
      <w:lang w:val="pl-PL"/>
    </w:rPr>
  </w:style>
  <w:style w:type="paragraph" w:styleId="Zadevapripombe">
    <w:name w:val="annotation subject"/>
    <w:basedOn w:val="Pripombabesedilo"/>
    <w:next w:val="Pripombabesedilo"/>
    <w:link w:val="ZadevapripombeZnak"/>
    <w:uiPriority w:val="99"/>
    <w:semiHidden/>
    <w:unhideWhenUsed/>
    <w:rsid w:val="00B948C1"/>
    <w:rPr>
      <w:b/>
      <w:bCs/>
    </w:rPr>
  </w:style>
  <w:style w:type="character" w:customStyle="1" w:styleId="ZadevapripombeZnak">
    <w:name w:val="Zadeva pripombe Znak"/>
    <w:basedOn w:val="PripombabesediloZnak"/>
    <w:link w:val="Zadevapripombe"/>
    <w:uiPriority w:val="99"/>
    <w:semiHidden/>
    <w:rsid w:val="00B948C1"/>
    <w:rPr>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s.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rs.si/" TargetMode="External"/><Relationship Id="rId5" Type="http://schemas.openxmlformats.org/officeDocument/2006/relationships/webSettings" Target="webSettings.xml"/><Relationship Id="rId10" Type="http://schemas.openxmlformats.org/officeDocument/2006/relationships/hyperlink" Target="http://www.ip-rs.si/" TargetMode="External"/><Relationship Id="rId4" Type="http://schemas.openxmlformats.org/officeDocument/2006/relationships/settings" Target="settings.xml"/><Relationship Id="rId9" Type="http://schemas.openxmlformats.org/officeDocument/2006/relationships/hyperlink" Target="http://www.ip-rs.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3F835F-035C-4F1D-B81F-30DFE256A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496</Words>
  <Characters>2833</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Kupljen Katja</dc:creator>
  <cp:lastModifiedBy>Kupljen Katja</cp:lastModifiedBy>
  <cp:revision>5</cp:revision>
  <cp:lastPrinted>2020-02-20T07:45:00Z</cp:lastPrinted>
  <dcterms:created xsi:type="dcterms:W3CDTF">2022-02-25T10:30:00Z</dcterms:created>
  <dcterms:modified xsi:type="dcterms:W3CDTF">2024-04-17T09:25:00Z</dcterms:modified>
</cp:coreProperties>
</file>